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7A" w:rsidRDefault="007F097A" w:rsidP="007F097A">
      <w:pPr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97"/>
        <w:gridCol w:w="4897"/>
      </w:tblGrid>
      <w:tr w:rsidR="007F097A" w:rsidTr="00312CFF">
        <w:trPr>
          <w:trHeight w:val="3826"/>
        </w:trPr>
        <w:tc>
          <w:tcPr>
            <w:tcW w:w="4897" w:type="dxa"/>
            <w:tcBorders>
              <w:top w:val="nil"/>
              <w:left w:val="nil"/>
              <w:bottom w:val="nil"/>
              <w:right w:val="nil"/>
            </w:tcBorders>
          </w:tcPr>
          <w:p w:rsidR="007F097A" w:rsidRDefault="007F097A" w:rsidP="00312CFF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РОССИЙСКАЯ  ФЕДЕРАЦИЯ                 </w:t>
            </w:r>
          </w:p>
          <w:p w:rsidR="007F097A" w:rsidRDefault="007F097A" w:rsidP="00312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Камчатский  край                                </w:t>
            </w:r>
          </w:p>
          <w:p w:rsidR="007F097A" w:rsidRDefault="007F097A" w:rsidP="00312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Елизовский муниципальный район               </w:t>
            </w:r>
          </w:p>
          <w:p w:rsidR="007F097A" w:rsidRDefault="007F097A" w:rsidP="00312CFF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АДМИНИСТРАЦИЯ                             </w:t>
            </w:r>
            <w:r>
              <w:rPr>
                <w:sz w:val="28"/>
                <w:szCs w:val="28"/>
              </w:rPr>
              <w:t xml:space="preserve">   </w:t>
            </w:r>
          </w:p>
          <w:p w:rsidR="007F097A" w:rsidRPr="009A7DB0" w:rsidRDefault="007F097A" w:rsidP="00312CFF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НОВОАВАЧИНСКОГО                         </w:t>
            </w:r>
          </w:p>
          <w:p w:rsidR="007F097A" w:rsidRDefault="007F097A" w:rsidP="00312CFF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СЕЛЬСКОГО  ПОСЕЛЕНИЯ                    </w:t>
            </w:r>
            <w:r>
              <w:rPr>
                <w:sz w:val="28"/>
                <w:szCs w:val="28"/>
              </w:rPr>
              <w:t xml:space="preserve"> </w:t>
            </w:r>
            <w:r w:rsidRPr="00E2137B">
              <w:rPr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 xml:space="preserve">   </w:t>
            </w:r>
          </w:p>
          <w:p w:rsidR="007F097A" w:rsidRDefault="007F097A" w:rsidP="00312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684016 Камчатский край </w:t>
            </w:r>
          </w:p>
          <w:p w:rsidR="007F097A" w:rsidRDefault="007F097A" w:rsidP="00312CFF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Елизовский р-н </w:t>
            </w:r>
          </w:p>
          <w:p w:rsidR="007F097A" w:rsidRDefault="007F097A" w:rsidP="00312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п. Новый ул. Молодежная д.1-а</w:t>
            </w:r>
          </w:p>
          <w:p w:rsidR="007F097A" w:rsidRDefault="007F097A" w:rsidP="00312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тел. 30-1-23 т/ф 30-2-16 </w:t>
            </w:r>
          </w:p>
          <w:p w:rsidR="007F097A" w:rsidRPr="002D1425" w:rsidRDefault="007F097A" w:rsidP="00312CFF">
            <w:pPr>
              <w:ind w:lef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эл. почта: </w:t>
            </w:r>
            <w:proofErr w:type="spellStart"/>
            <w:r>
              <w:rPr>
                <w:sz w:val="28"/>
                <w:szCs w:val="28"/>
              </w:rPr>
              <w:t>novoavacha</w:t>
            </w:r>
            <w:proofErr w:type="spellEnd"/>
            <w:r>
              <w:rPr>
                <w:sz w:val="28"/>
                <w:szCs w:val="28"/>
              </w:rPr>
              <w:t>.</w:t>
            </w:r>
            <w:proofErr w:type="spellStart"/>
            <w:r>
              <w:rPr>
                <w:sz w:val="28"/>
                <w:szCs w:val="28"/>
                <w:lang w:val="en-US"/>
              </w:rPr>
              <w:t>emr</w:t>
            </w:r>
            <w:proofErr w:type="spellEnd"/>
            <w:r>
              <w:rPr>
                <w:sz w:val="28"/>
                <w:szCs w:val="28"/>
              </w:rPr>
              <w:t>@mail.ru</w:t>
            </w:r>
          </w:p>
          <w:p w:rsidR="007F097A" w:rsidRDefault="007F097A" w:rsidP="00312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_________________№_____________</w:t>
            </w:r>
          </w:p>
          <w:p w:rsidR="007F097A" w:rsidRDefault="007F097A" w:rsidP="00312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№____________от_____________</w:t>
            </w:r>
          </w:p>
          <w:p w:rsidR="007F097A" w:rsidRDefault="007F097A" w:rsidP="00312CFF">
            <w:pPr>
              <w:rPr>
                <w:sz w:val="28"/>
                <w:szCs w:val="28"/>
              </w:rPr>
            </w:pPr>
          </w:p>
          <w:p w:rsidR="007F097A" w:rsidRDefault="007F097A" w:rsidP="00312CFF">
            <w:pPr>
              <w:rPr>
                <w:b/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nil"/>
              <w:left w:val="nil"/>
              <w:bottom w:val="nil"/>
              <w:right w:val="nil"/>
            </w:tcBorders>
          </w:tcPr>
          <w:p w:rsidR="007F097A" w:rsidRDefault="007F097A" w:rsidP="00312CFF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7F097A" w:rsidRDefault="007F097A" w:rsidP="007F097A">
      <w:pPr>
        <w:rPr>
          <w:b/>
          <w:sz w:val="28"/>
          <w:szCs w:val="28"/>
        </w:rPr>
      </w:pPr>
    </w:p>
    <w:p w:rsidR="007F097A" w:rsidRPr="00DD1808" w:rsidRDefault="007F097A" w:rsidP="007F097A">
      <w:pPr>
        <w:pStyle w:val="1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DD1808">
        <w:rPr>
          <w:sz w:val="28"/>
          <w:szCs w:val="28"/>
        </w:rPr>
        <w:t>ПОЯСНИТЕЛЬНАЯ ЗАПИСКА</w:t>
      </w:r>
    </w:p>
    <w:p w:rsidR="007F097A" w:rsidRDefault="007F097A" w:rsidP="007F097A">
      <w:pPr>
        <w:jc w:val="center"/>
        <w:outlineLvl w:val="0"/>
      </w:pPr>
      <w:r w:rsidRPr="00DD1808">
        <w:rPr>
          <w:sz w:val="28"/>
          <w:szCs w:val="28"/>
        </w:rPr>
        <w:t>к проекту нормативного правового акта «</w:t>
      </w:r>
      <w:r w:rsidRPr="00DD1808">
        <w:rPr>
          <w:bCs/>
          <w:sz w:val="28"/>
          <w:szCs w:val="28"/>
        </w:rPr>
        <w:t>О внесении изменений в Правила землепользования и застройки Новоавачинского сельского поселения от 05.09.2011 № 21</w:t>
      </w:r>
      <w:r>
        <w:t>»</w:t>
      </w:r>
    </w:p>
    <w:p w:rsidR="007F097A" w:rsidRDefault="007F097A" w:rsidP="007F097A">
      <w:pPr>
        <w:jc w:val="center"/>
        <w:rPr>
          <w:sz w:val="28"/>
          <w:szCs w:val="28"/>
        </w:rPr>
      </w:pPr>
    </w:p>
    <w:p w:rsidR="007F097A" w:rsidRDefault="007F097A" w:rsidP="007F097A"/>
    <w:p w:rsidR="007F097A" w:rsidRDefault="007F097A" w:rsidP="007F097A"/>
    <w:p w:rsidR="007F097A" w:rsidRPr="00AF59B1" w:rsidRDefault="007F097A" w:rsidP="007F097A">
      <w:pPr>
        <w:pStyle w:val="1"/>
        <w:shd w:val="clear" w:color="auto" w:fill="auto"/>
        <w:spacing w:after="0" w:line="312" w:lineRule="exact"/>
        <w:ind w:left="20" w:right="20" w:firstLine="700"/>
        <w:rPr>
          <w:sz w:val="28"/>
          <w:szCs w:val="28"/>
        </w:rPr>
      </w:pPr>
      <w:proofErr w:type="gramStart"/>
      <w:r w:rsidRPr="00DD1808">
        <w:rPr>
          <w:sz w:val="28"/>
          <w:szCs w:val="28"/>
        </w:rPr>
        <w:t>Подготовка проекта нормативного правового акта</w:t>
      </w:r>
      <w:r>
        <w:t xml:space="preserve"> </w:t>
      </w:r>
      <w:r w:rsidRPr="00DD1808">
        <w:rPr>
          <w:sz w:val="28"/>
          <w:szCs w:val="28"/>
        </w:rPr>
        <w:t>«</w:t>
      </w:r>
      <w:r w:rsidRPr="00DD1808">
        <w:rPr>
          <w:bCs/>
          <w:sz w:val="28"/>
          <w:szCs w:val="28"/>
        </w:rPr>
        <w:t>О внесении изменений в Правила землепользования и застройки Новоавачинского сельского поселения от 05.09.2011 № 21</w:t>
      </w:r>
      <w:r>
        <w:t xml:space="preserve">» </w:t>
      </w:r>
      <w:r w:rsidRPr="00DD1808">
        <w:rPr>
          <w:sz w:val="28"/>
          <w:szCs w:val="28"/>
        </w:rPr>
        <w:t xml:space="preserve">(далее по тексту - </w:t>
      </w:r>
      <w:r>
        <w:rPr>
          <w:sz w:val="28"/>
          <w:szCs w:val="28"/>
        </w:rPr>
        <w:t>Проект</w:t>
      </w:r>
      <w:r w:rsidRPr="00DD1808">
        <w:rPr>
          <w:sz w:val="28"/>
          <w:szCs w:val="28"/>
        </w:rPr>
        <w:t>)</w:t>
      </w:r>
      <w:r>
        <w:t xml:space="preserve"> </w:t>
      </w:r>
      <w:r w:rsidRPr="00AF59B1">
        <w:rPr>
          <w:sz w:val="28"/>
          <w:szCs w:val="28"/>
        </w:rPr>
        <w:t xml:space="preserve">осуществлялась на основании </w:t>
      </w:r>
      <w:r>
        <w:rPr>
          <w:iCs/>
          <w:sz w:val="28"/>
          <w:szCs w:val="28"/>
          <w:lang w:eastAsia="ru-RU"/>
        </w:rPr>
        <w:t xml:space="preserve">постановления администрации Новоавачинского сельского поселения от 11.02.2020 № 19 </w:t>
      </w:r>
      <w:r w:rsidRPr="00F56B52">
        <w:rPr>
          <w:iCs/>
          <w:sz w:val="28"/>
          <w:szCs w:val="28"/>
          <w:lang w:eastAsia="ru-RU"/>
        </w:rPr>
        <w:t>«</w:t>
      </w:r>
      <w:r w:rsidRPr="00F56B52">
        <w:rPr>
          <w:sz w:val="28"/>
        </w:rPr>
        <w:t xml:space="preserve">О назначении публичных слушаний по проекту </w:t>
      </w:r>
      <w:r>
        <w:rPr>
          <w:sz w:val="28"/>
        </w:rPr>
        <w:t xml:space="preserve">муниципального нормативного правового акта «О </w:t>
      </w:r>
      <w:r w:rsidRPr="00F56B52">
        <w:rPr>
          <w:sz w:val="28"/>
        </w:rPr>
        <w:t>внесения изменений в Правил</w:t>
      </w:r>
      <w:r>
        <w:rPr>
          <w:sz w:val="28"/>
        </w:rPr>
        <w:t>а</w:t>
      </w:r>
      <w:r w:rsidRPr="00F56B52">
        <w:rPr>
          <w:sz w:val="28"/>
        </w:rPr>
        <w:t xml:space="preserve"> землепользования и застройки Новоавачинского сельского поселения от 05.09.2011 № 21»</w:t>
      </w:r>
      <w:r w:rsidRPr="00AF59B1">
        <w:rPr>
          <w:sz w:val="28"/>
          <w:szCs w:val="28"/>
        </w:rPr>
        <w:t xml:space="preserve"> и заключения</w:t>
      </w:r>
      <w:proofErr w:type="gramEnd"/>
      <w:r w:rsidRPr="00AF59B1">
        <w:rPr>
          <w:sz w:val="28"/>
          <w:szCs w:val="28"/>
        </w:rPr>
        <w:t xml:space="preserve"> Комиссии по подготовке проекта Правил землепользования и застройки Новоавачинского сельского поселения, (далее по тексту - Комиссия)</w:t>
      </w:r>
      <w:r w:rsidR="00FF4DBB">
        <w:rPr>
          <w:sz w:val="28"/>
          <w:szCs w:val="28"/>
        </w:rPr>
        <w:t xml:space="preserve">. </w:t>
      </w:r>
    </w:p>
    <w:p w:rsidR="001A0116" w:rsidRDefault="00FF4DBB" w:rsidP="001A0116">
      <w:pPr>
        <w:pStyle w:val="1"/>
        <w:shd w:val="clear" w:color="auto" w:fill="auto"/>
        <w:spacing w:after="0"/>
        <w:ind w:left="20" w:right="20" w:firstLine="700"/>
        <w:rPr>
          <w:sz w:val="28"/>
          <w:szCs w:val="28"/>
        </w:rPr>
      </w:pPr>
      <w:r>
        <w:rPr>
          <w:sz w:val="28"/>
          <w:szCs w:val="28"/>
        </w:rPr>
        <w:t>Комиссия</w:t>
      </w:r>
      <w:r w:rsidR="007F097A" w:rsidRPr="00AF59B1">
        <w:rPr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>полагает целесообразным внести изменения в Градостроительные регламенты Правил землепользования и застройки: «</w:t>
      </w:r>
      <w:r w:rsidRPr="00027D66">
        <w:rPr>
          <w:sz w:val="28"/>
          <w:szCs w:val="28"/>
        </w:rPr>
        <w:t xml:space="preserve">в </w:t>
      </w:r>
      <w:r w:rsidRPr="00027D66">
        <w:rPr>
          <w:bCs/>
          <w:sz w:val="28"/>
          <w:szCs w:val="28"/>
        </w:rPr>
        <w:t xml:space="preserve">территориальных зонах: </w:t>
      </w:r>
      <w:proofErr w:type="gramStart"/>
      <w:r w:rsidRPr="00027D66">
        <w:rPr>
          <w:bCs/>
          <w:sz w:val="28"/>
          <w:szCs w:val="28"/>
        </w:rPr>
        <w:t xml:space="preserve">Ж 1 (зона застройки индивидуальными жилыми домами), Ж 2 (зона застройки малоэтажными жилыми домами), Ж 3 (зона застройки среднеэтажными жилыми домами) </w:t>
      </w:r>
      <w:r w:rsidRPr="00027D66">
        <w:rPr>
          <w:sz w:val="28"/>
          <w:szCs w:val="28"/>
        </w:rPr>
        <w:t>основные виды разрешенного использования дополнить следующим содержанием: «максимальный размер не подлежит установлению для земельных участков под многоквартирными домами»</w:t>
      </w:r>
      <w:r w:rsidRPr="00A345C5">
        <w:rPr>
          <w:sz w:val="28"/>
          <w:szCs w:val="28"/>
        </w:rPr>
        <w:t xml:space="preserve"> </w:t>
      </w:r>
      <w:r w:rsidR="007F097A">
        <w:rPr>
          <w:sz w:val="28"/>
          <w:szCs w:val="28"/>
        </w:rPr>
        <w:t xml:space="preserve"> по следующим основаниям:</w:t>
      </w:r>
      <w:r w:rsidR="001A0116">
        <w:rPr>
          <w:sz w:val="28"/>
          <w:szCs w:val="28"/>
        </w:rPr>
        <w:t xml:space="preserve"> в Градостроительных регламентах Правил землепользования и застройки установлены минимальные и максимальные размеры земельных участков для жилищного строительства.</w:t>
      </w:r>
      <w:proofErr w:type="gramEnd"/>
      <w:r w:rsidR="001A0116">
        <w:rPr>
          <w:sz w:val="28"/>
          <w:szCs w:val="28"/>
        </w:rPr>
        <w:t xml:space="preserve"> Максимальный размер составляет 3000 </w:t>
      </w:r>
      <w:proofErr w:type="spellStart"/>
      <w:r w:rsidR="001A0116">
        <w:rPr>
          <w:sz w:val="28"/>
          <w:szCs w:val="28"/>
        </w:rPr>
        <w:t>кв.м</w:t>
      </w:r>
      <w:proofErr w:type="spellEnd"/>
      <w:r w:rsidR="001A0116">
        <w:rPr>
          <w:sz w:val="28"/>
          <w:szCs w:val="28"/>
        </w:rPr>
        <w:t>. Однако установленный максимальный размер земельных участков не может распространяться на земельные участки под многоквартирными жилыми домами.</w:t>
      </w:r>
    </w:p>
    <w:p w:rsidR="001A0116" w:rsidRPr="00A345C5" w:rsidRDefault="001A0116" w:rsidP="001A0116">
      <w:pPr>
        <w:ind w:firstLine="709"/>
        <w:jc w:val="both"/>
        <w:outlineLvl w:val="2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В соответствии с Местными нормативами</w:t>
      </w:r>
      <w:r w:rsidRPr="00062C12">
        <w:rPr>
          <w:sz w:val="28"/>
          <w:szCs w:val="28"/>
        </w:rPr>
        <w:t xml:space="preserve"> Градостроительного проектирования</w:t>
      </w:r>
      <w:r>
        <w:rPr>
          <w:sz w:val="28"/>
          <w:szCs w:val="28"/>
        </w:rPr>
        <w:t xml:space="preserve"> </w:t>
      </w:r>
      <w:r w:rsidRPr="00062C12">
        <w:rPr>
          <w:sz w:val="28"/>
          <w:szCs w:val="28"/>
        </w:rPr>
        <w:t>Новоавачинского сельского поселения</w:t>
      </w:r>
      <w:r>
        <w:rPr>
          <w:sz w:val="28"/>
          <w:szCs w:val="28"/>
        </w:rPr>
        <w:t xml:space="preserve">, </w:t>
      </w:r>
      <w:r w:rsidRPr="00021D54">
        <w:rPr>
          <w:sz w:val="28"/>
          <w:szCs w:val="28"/>
        </w:rPr>
        <w:t>утвержденными Решением  Собрания  депутатов Новоавачинского сельского поселения</w:t>
      </w:r>
      <w:r>
        <w:rPr>
          <w:sz w:val="28"/>
          <w:szCs w:val="28"/>
        </w:rPr>
        <w:t xml:space="preserve"> </w:t>
      </w:r>
      <w:r w:rsidRPr="00A345C5">
        <w:rPr>
          <w:sz w:val="28"/>
          <w:szCs w:val="28"/>
        </w:rPr>
        <w:t>от 28   марта  2016  № 37</w:t>
      </w:r>
      <w:r>
        <w:rPr>
          <w:sz w:val="28"/>
          <w:szCs w:val="28"/>
        </w:rPr>
        <w:t xml:space="preserve">, </w:t>
      </w:r>
      <w:r w:rsidRPr="00A345C5">
        <w:rPr>
          <w:sz w:val="28"/>
          <w:szCs w:val="28"/>
        </w:rPr>
        <w:t>ориентировочные размеры земельных участков</w:t>
      </w:r>
      <w:r>
        <w:rPr>
          <w:sz w:val="28"/>
          <w:szCs w:val="28"/>
        </w:rPr>
        <w:t xml:space="preserve"> под многоквартирными жилыми домами</w:t>
      </w:r>
      <w:r w:rsidRPr="00A345C5">
        <w:rPr>
          <w:sz w:val="28"/>
          <w:szCs w:val="28"/>
        </w:rPr>
        <w:t xml:space="preserve"> рекомендуется </w:t>
      </w:r>
      <w:r w:rsidRPr="00A345C5">
        <w:rPr>
          <w:spacing w:val="-2"/>
          <w:sz w:val="28"/>
          <w:szCs w:val="28"/>
        </w:rPr>
        <w:t>принимать с учетом особенностей градостроительной ситуации в конкретном сельском поселении.</w:t>
      </w:r>
    </w:p>
    <w:p w:rsidR="001A0116" w:rsidRDefault="001A0116" w:rsidP="001A0116">
      <w:pPr>
        <w:ind w:firstLine="709"/>
        <w:jc w:val="both"/>
        <w:outlineLvl w:val="2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Д</w:t>
      </w:r>
      <w:r w:rsidRPr="00575503">
        <w:rPr>
          <w:rFonts w:eastAsiaTheme="minorHAnsi"/>
          <w:sz w:val="28"/>
          <w:szCs w:val="28"/>
        </w:rPr>
        <w:t>ля определения нормативного размера земельных участков в кондоминиумах, передаваемых в общую долевую собственность домовладельцев бесплатно</w:t>
      </w:r>
      <w:r>
        <w:rPr>
          <w:rFonts w:eastAsiaTheme="minorHAnsi"/>
          <w:sz w:val="28"/>
          <w:szCs w:val="28"/>
        </w:rPr>
        <w:t xml:space="preserve">, </w:t>
      </w:r>
      <w:r>
        <w:rPr>
          <w:sz w:val="28"/>
          <w:szCs w:val="28"/>
        </w:rPr>
        <w:t xml:space="preserve">предназначены </w:t>
      </w:r>
      <w:r>
        <w:rPr>
          <w:rFonts w:eastAsiaTheme="minorHAnsi"/>
          <w:sz w:val="28"/>
          <w:szCs w:val="28"/>
        </w:rPr>
        <w:t>М</w:t>
      </w:r>
      <w:r w:rsidRPr="00575503">
        <w:rPr>
          <w:rFonts w:eastAsiaTheme="minorHAnsi"/>
          <w:sz w:val="28"/>
          <w:szCs w:val="28"/>
        </w:rPr>
        <w:t xml:space="preserve">етодические указания по расчету нормативных размеров земельных участков в кондоминиумах </w:t>
      </w:r>
      <w:r>
        <w:rPr>
          <w:rFonts w:eastAsiaTheme="minorHAnsi"/>
          <w:sz w:val="28"/>
          <w:szCs w:val="28"/>
        </w:rPr>
        <w:t>СП</w:t>
      </w:r>
      <w:r w:rsidRPr="00575503">
        <w:rPr>
          <w:rFonts w:eastAsiaTheme="minorHAnsi"/>
          <w:sz w:val="28"/>
          <w:szCs w:val="28"/>
        </w:rPr>
        <w:t xml:space="preserve"> 30-101-98 (свод правил по проектированию и строительству)</w:t>
      </w:r>
      <w:r>
        <w:rPr>
          <w:rFonts w:eastAsiaTheme="minorHAnsi"/>
          <w:sz w:val="28"/>
          <w:szCs w:val="28"/>
        </w:rPr>
        <w:t>.</w:t>
      </w:r>
    </w:p>
    <w:p w:rsidR="007F097A" w:rsidRDefault="007F097A" w:rsidP="001A0116">
      <w:pPr>
        <w:pStyle w:val="1"/>
        <w:shd w:val="clear" w:color="auto" w:fill="auto"/>
        <w:tabs>
          <w:tab w:val="left" w:pos="1062"/>
        </w:tabs>
        <w:spacing w:after="0"/>
        <w:ind w:right="20"/>
      </w:pPr>
    </w:p>
    <w:p w:rsidR="007F097A" w:rsidRDefault="007F097A" w:rsidP="007F097A"/>
    <w:p w:rsidR="007F097A" w:rsidRDefault="007F097A" w:rsidP="007F097A"/>
    <w:p w:rsidR="007F097A" w:rsidRDefault="007F097A" w:rsidP="007F097A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r w:rsidR="0046363C">
        <w:rPr>
          <w:sz w:val="28"/>
          <w:szCs w:val="28"/>
        </w:rPr>
        <w:t>земельных отношений,</w:t>
      </w:r>
    </w:p>
    <w:p w:rsidR="0046363C" w:rsidRDefault="0046363C" w:rsidP="007F097A">
      <w:pPr>
        <w:rPr>
          <w:sz w:val="28"/>
          <w:szCs w:val="28"/>
        </w:rPr>
      </w:pPr>
      <w:r>
        <w:rPr>
          <w:sz w:val="28"/>
          <w:szCs w:val="28"/>
        </w:rPr>
        <w:t>Архитектуры и градостроительства</w:t>
      </w:r>
    </w:p>
    <w:p w:rsidR="007F097A" w:rsidRPr="007B4519" w:rsidRDefault="007F097A" w:rsidP="007F097A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Pr="007B4519">
        <w:rPr>
          <w:sz w:val="28"/>
          <w:szCs w:val="28"/>
        </w:rPr>
        <w:t>Новоавачинского</w:t>
      </w:r>
    </w:p>
    <w:p w:rsidR="007F097A" w:rsidRDefault="007F097A" w:rsidP="007F097A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Pr="007B4519">
        <w:rPr>
          <w:sz w:val="28"/>
          <w:szCs w:val="28"/>
        </w:rPr>
        <w:t xml:space="preserve">ельского поселения              </w:t>
      </w:r>
      <w:r>
        <w:rPr>
          <w:sz w:val="28"/>
          <w:szCs w:val="28"/>
        </w:rPr>
        <w:t xml:space="preserve">                                                               Е.А. Потапова</w:t>
      </w:r>
    </w:p>
    <w:p w:rsidR="007F097A" w:rsidRDefault="007F097A" w:rsidP="007F097A">
      <w:pPr>
        <w:rPr>
          <w:sz w:val="28"/>
          <w:szCs w:val="28"/>
        </w:rPr>
      </w:pPr>
    </w:p>
    <w:p w:rsidR="007F097A" w:rsidRDefault="007F097A" w:rsidP="007F097A">
      <w:pPr>
        <w:rPr>
          <w:sz w:val="28"/>
          <w:szCs w:val="28"/>
        </w:rPr>
      </w:pPr>
    </w:p>
    <w:p w:rsidR="007F097A" w:rsidRDefault="007F097A" w:rsidP="007F097A">
      <w:pPr>
        <w:rPr>
          <w:sz w:val="28"/>
          <w:szCs w:val="28"/>
        </w:rPr>
      </w:pPr>
    </w:p>
    <w:p w:rsidR="007F097A" w:rsidRDefault="007F097A" w:rsidP="007F097A">
      <w:pPr>
        <w:rPr>
          <w:sz w:val="28"/>
          <w:szCs w:val="28"/>
        </w:rPr>
      </w:pPr>
    </w:p>
    <w:p w:rsidR="007F097A" w:rsidRDefault="007F097A" w:rsidP="007F097A">
      <w:pPr>
        <w:rPr>
          <w:sz w:val="28"/>
          <w:szCs w:val="28"/>
        </w:rPr>
      </w:pPr>
    </w:p>
    <w:p w:rsidR="007F097A" w:rsidRDefault="007F097A" w:rsidP="007F097A">
      <w:pPr>
        <w:rPr>
          <w:sz w:val="28"/>
          <w:szCs w:val="28"/>
        </w:rPr>
      </w:pPr>
    </w:p>
    <w:p w:rsidR="007F097A" w:rsidRDefault="007F097A" w:rsidP="007F097A">
      <w:pPr>
        <w:rPr>
          <w:sz w:val="28"/>
          <w:szCs w:val="28"/>
        </w:rPr>
      </w:pPr>
    </w:p>
    <w:p w:rsidR="007F097A" w:rsidRDefault="007F097A" w:rsidP="007F097A">
      <w:pPr>
        <w:rPr>
          <w:sz w:val="28"/>
          <w:szCs w:val="28"/>
        </w:rPr>
      </w:pPr>
    </w:p>
    <w:p w:rsidR="007F097A" w:rsidRDefault="007F097A" w:rsidP="007F097A">
      <w:pPr>
        <w:jc w:val="both"/>
        <w:rPr>
          <w:sz w:val="28"/>
          <w:szCs w:val="28"/>
        </w:rPr>
      </w:pPr>
    </w:p>
    <w:p w:rsidR="007F097A" w:rsidRDefault="007F097A" w:rsidP="007F097A"/>
    <w:p w:rsidR="007F097A" w:rsidRDefault="007F097A" w:rsidP="007F097A"/>
    <w:p w:rsidR="000070EB" w:rsidRDefault="000070EB"/>
    <w:sectPr w:rsidR="000070EB" w:rsidSect="00E92A7D">
      <w:type w:val="continuous"/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97A"/>
    <w:rsid w:val="000070EB"/>
    <w:rsid w:val="001A0116"/>
    <w:rsid w:val="0046363C"/>
    <w:rsid w:val="0046533A"/>
    <w:rsid w:val="007F097A"/>
    <w:rsid w:val="00936150"/>
    <w:rsid w:val="00E35C78"/>
    <w:rsid w:val="00FF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7F097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7F097A"/>
    <w:pPr>
      <w:widowControl w:val="0"/>
      <w:shd w:val="clear" w:color="auto" w:fill="FFFFFF"/>
      <w:spacing w:after="300" w:line="307" w:lineRule="exact"/>
      <w:jc w:val="both"/>
    </w:pPr>
    <w:rPr>
      <w:sz w:val="22"/>
      <w:szCs w:val="22"/>
      <w:lang w:eastAsia="en-US"/>
    </w:rPr>
  </w:style>
  <w:style w:type="paragraph" w:customStyle="1" w:styleId="ConsPlusNormal">
    <w:name w:val="ConsPlusNormal"/>
    <w:rsid w:val="001A0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7F097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7F097A"/>
    <w:pPr>
      <w:widowControl w:val="0"/>
      <w:shd w:val="clear" w:color="auto" w:fill="FFFFFF"/>
      <w:spacing w:after="300" w:line="307" w:lineRule="exact"/>
      <w:jc w:val="both"/>
    </w:pPr>
    <w:rPr>
      <w:sz w:val="22"/>
      <w:szCs w:val="22"/>
      <w:lang w:eastAsia="en-US"/>
    </w:rPr>
  </w:style>
  <w:style w:type="paragraph" w:customStyle="1" w:styleId="ConsPlusNormal">
    <w:name w:val="ConsPlusNormal"/>
    <w:rsid w:val="001A0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2020-04-02T03:32:00Z</cp:lastPrinted>
  <dcterms:created xsi:type="dcterms:W3CDTF">2020-03-23T02:20:00Z</dcterms:created>
  <dcterms:modified xsi:type="dcterms:W3CDTF">2020-04-02T03:32:00Z</dcterms:modified>
</cp:coreProperties>
</file>